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8EA" w:rsidRDefault="003148EA" w:rsidP="003148EA">
      <w:pPr>
        <w:jc w:val="right"/>
      </w:pPr>
      <w:r>
        <w:t xml:space="preserve">                                                                   Приложение № 7</w:t>
      </w:r>
    </w:p>
    <w:p w:rsidR="003148EA" w:rsidRDefault="003148EA" w:rsidP="003148EA">
      <w:pPr>
        <w:jc w:val="right"/>
      </w:pPr>
      <w:r>
        <w:t>к Отчету об исполнении бюджета</w:t>
      </w:r>
    </w:p>
    <w:p w:rsidR="003148EA" w:rsidRDefault="003148EA" w:rsidP="003148EA">
      <w:pPr>
        <w:jc w:val="right"/>
      </w:pPr>
      <w:r>
        <w:t xml:space="preserve">Арамильского городского округа </w:t>
      </w:r>
    </w:p>
    <w:p w:rsidR="003148EA" w:rsidRDefault="003148EA" w:rsidP="003148EA">
      <w:pPr>
        <w:jc w:val="right"/>
      </w:pPr>
      <w:r>
        <w:t xml:space="preserve">за 1 квартал 2018 года   </w:t>
      </w:r>
    </w:p>
    <w:p w:rsidR="003148EA" w:rsidRDefault="003148EA" w:rsidP="003148EA">
      <w:pPr>
        <w:jc w:val="right"/>
      </w:pPr>
    </w:p>
    <w:p w:rsidR="003148EA" w:rsidRDefault="003148EA" w:rsidP="003148EA">
      <w:pPr>
        <w:jc w:val="center"/>
        <w:rPr>
          <w:b/>
        </w:rPr>
      </w:pPr>
      <w:r>
        <w:rPr>
          <w:b/>
        </w:rPr>
        <w:t>Отчет о выполнении программы муниципальных гарантий</w:t>
      </w:r>
    </w:p>
    <w:p w:rsidR="003148EA" w:rsidRDefault="003148EA" w:rsidP="003148EA">
      <w:pPr>
        <w:jc w:val="center"/>
        <w:rPr>
          <w:b/>
        </w:rPr>
      </w:pPr>
      <w:r>
        <w:rPr>
          <w:b/>
        </w:rPr>
        <w:t>Арамильского городского округа за 1 квартал 2018 года</w:t>
      </w:r>
    </w:p>
    <w:p w:rsidR="003148EA" w:rsidRDefault="003148EA" w:rsidP="003148EA">
      <w:pPr>
        <w:jc w:val="center"/>
        <w:rPr>
          <w:b/>
        </w:rPr>
      </w:pPr>
    </w:p>
    <w:p w:rsidR="003148EA" w:rsidRDefault="003148EA" w:rsidP="003148EA">
      <w:pPr>
        <w:jc w:val="center"/>
      </w:pPr>
      <w:r>
        <w:t>Раздел 1 Перечень подлежащих предоставлению муниципальных гарантий Арамильского городского округа в 2018 году</w:t>
      </w:r>
    </w:p>
    <w:p w:rsidR="003148EA" w:rsidRDefault="003148EA" w:rsidP="003148EA">
      <w:pPr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342"/>
        <w:gridCol w:w="1878"/>
        <w:gridCol w:w="2083"/>
        <w:gridCol w:w="1620"/>
      </w:tblGrid>
      <w:tr w:rsidR="003148EA" w:rsidTr="003148E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№ стр</w:t>
            </w:r>
          </w:p>
          <w:p w:rsidR="003148EA" w:rsidRDefault="003148EA">
            <w:pPr>
              <w:jc w:val="center"/>
            </w:pPr>
            <w:r>
              <w:t>оки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Цель предоставления муниципальной гарантии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Наименование принципала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Планируемый объем гарантии</w:t>
            </w:r>
          </w:p>
          <w:p w:rsidR="003148EA" w:rsidRDefault="003148EA">
            <w:pPr>
              <w:jc w:val="center"/>
            </w:pPr>
            <w:r>
              <w:t>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Фактический объем предоставленных гарантий (тыс. руб.)</w:t>
            </w:r>
          </w:p>
        </w:tc>
      </w:tr>
      <w:tr w:rsidR="003148EA" w:rsidTr="003148E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1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5</w:t>
            </w:r>
          </w:p>
        </w:tc>
      </w:tr>
      <w:tr w:rsidR="003148EA" w:rsidTr="003148E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1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both"/>
            </w:pPr>
            <w:r>
              <w:t>Не предоставлялись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EA" w:rsidRDefault="003148EA">
            <w:pPr>
              <w:jc w:val="center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EA" w:rsidRDefault="003148E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EA" w:rsidRDefault="003148EA">
            <w:pPr>
              <w:jc w:val="center"/>
            </w:pPr>
          </w:p>
        </w:tc>
      </w:tr>
    </w:tbl>
    <w:p w:rsidR="003148EA" w:rsidRDefault="003148EA" w:rsidP="003148EA">
      <w:pPr>
        <w:jc w:val="center"/>
      </w:pPr>
    </w:p>
    <w:p w:rsidR="003148EA" w:rsidRDefault="003148EA" w:rsidP="003148EA">
      <w:pPr>
        <w:jc w:val="center"/>
      </w:pPr>
      <w:r>
        <w:t>Раздел  2 Общий объем бюджетных ассигнований, предусмотренных на исполнение муниципальных гарантий Арамильского городского округа  по возможным гарантийным случаям, в 2017 году</w:t>
      </w:r>
    </w:p>
    <w:p w:rsidR="003148EA" w:rsidRDefault="003148EA" w:rsidP="003148EA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9"/>
        <w:gridCol w:w="4573"/>
        <w:gridCol w:w="1959"/>
        <w:gridCol w:w="1879"/>
      </w:tblGrid>
      <w:tr w:rsidR="003148EA" w:rsidTr="003148EA"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Номер строки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Источники исполнения муниципальных гарантий Арамильского городского округа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Объем бюджетных ассигнований на исполнение гарантий по возможным гарантийным случаям, в тыс.руб.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Фактическое исполнение гарантий по возможным  гарантийным случаям, в тыс.руб.</w:t>
            </w:r>
          </w:p>
        </w:tc>
      </w:tr>
      <w:tr w:rsidR="003148EA" w:rsidTr="003148EA"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 xml:space="preserve"> 1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2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4</w:t>
            </w:r>
          </w:p>
        </w:tc>
      </w:tr>
      <w:tr w:rsidR="003148EA" w:rsidTr="003148EA">
        <w:trPr>
          <w:trHeight w:val="313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1.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r>
              <w:t>Всего расходы бюджета Арамильского городского округа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0</w:t>
            </w:r>
          </w:p>
        </w:tc>
      </w:tr>
      <w:tr w:rsidR="003148EA" w:rsidTr="003148EA">
        <w:trPr>
          <w:trHeight w:val="313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1.1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both"/>
            </w:pPr>
            <w:r>
              <w:t>Погашение задолженности перед ОАО «Энергосбыт Плюс» за поставленную электроэнергию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0</w:t>
            </w:r>
          </w:p>
        </w:tc>
      </w:tr>
      <w:tr w:rsidR="003148EA" w:rsidTr="003148EA">
        <w:trPr>
          <w:trHeight w:val="313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1.2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both"/>
            </w:pPr>
            <w:r>
              <w:t>Погашение задолженности перед АО «Уралсевергаз» за поставленный газ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0</w:t>
            </w:r>
          </w:p>
        </w:tc>
      </w:tr>
      <w:tr w:rsidR="003148EA" w:rsidTr="003148EA">
        <w:trPr>
          <w:trHeight w:val="313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1.3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both"/>
            </w:pPr>
            <w:r>
              <w:t>Погашение задолженности перед АО «Арамильский авиационный ремонтный  завод» за поставленную тепловую энергию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0</w:t>
            </w:r>
          </w:p>
        </w:tc>
      </w:tr>
    </w:tbl>
    <w:p w:rsidR="003148EA" w:rsidRDefault="003148EA" w:rsidP="003148EA"/>
    <w:p w:rsidR="0008188B" w:rsidRDefault="0008188B">
      <w:bookmarkStart w:id="0" w:name="_GoBack"/>
      <w:bookmarkEnd w:id="0"/>
    </w:p>
    <w:sectPr w:rsidR="00081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56D"/>
    <w:rsid w:val="0008188B"/>
    <w:rsid w:val="003148EA"/>
    <w:rsid w:val="00F4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1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2</cp:revision>
  <dcterms:created xsi:type="dcterms:W3CDTF">2018-05-22T09:29:00Z</dcterms:created>
  <dcterms:modified xsi:type="dcterms:W3CDTF">2018-05-22T09:29:00Z</dcterms:modified>
</cp:coreProperties>
</file>